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FBC9" w14:textId="77777777" w:rsidR="005A3E5B" w:rsidRPr="005A3E5B" w:rsidRDefault="005A3E5B" w:rsidP="005A3E5B">
      <w:pPr>
        <w:rPr>
          <w:b/>
          <w:bCs/>
        </w:rPr>
      </w:pPr>
      <w:r w:rsidRPr="005A3E5B">
        <w:rPr>
          <w:b/>
          <w:bCs/>
        </w:rPr>
        <w:t>Secretaria de Educação de Juazeiro espera receber mais de 40 mil estudantes em 2025. Pré-matrículas para a educação infantil começam nesta segunda-feira (06)</w:t>
      </w:r>
    </w:p>
    <w:p w14:paraId="50963CB0" w14:textId="77777777" w:rsidR="005A3E5B" w:rsidRDefault="005A3E5B" w:rsidP="005A3E5B"/>
    <w:p w14:paraId="2EA310B8" w14:textId="77777777" w:rsidR="005A3E5B" w:rsidRDefault="005A3E5B" w:rsidP="005A3E5B">
      <w:r>
        <w:t xml:space="preserve">A Prefeitura de Juazeiro quer ampliar em 10% o número de vagas ofertadas para a rede municipal de ensino.  A meta da Secretaria de Educação é receber mais de 40 mil estudantes no ano letivo 2025, número que corresponde a 3,6 mil alunos a mais que no ano anterior, reforçando o compromisso da gestão municipal com a educação básica. Nesta segunda-feira (06), o município inicia, a partir das 14h, a pré-matrícula dos estudantes da educação infantil, para crianças de 0 a 3 anos (creche). </w:t>
      </w:r>
    </w:p>
    <w:p w14:paraId="40C52215" w14:textId="77777777" w:rsidR="005A3E5B" w:rsidRDefault="005A3E5B" w:rsidP="005A3E5B"/>
    <w:p w14:paraId="65B96528" w14:textId="77777777" w:rsidR="005A3E5B" w:rsidRDefault="005A3E5B" w:rsidP="005A3E5B">
      <w:r>
        <w:t>A pré-matrícula da educação infantil deve ser realizada pelo responsável legal do estudante, no portal da educação do município, acessando o endereço eletrônico: educacao.juazeiro.ba.gov.br, até o dia 13 de janeiro. É necessário indicar a unidade escolar e o turno desejado.</w:t>
      </w:r>
    </w:p>
    <w:p w14:paraId="146A8E18" w14:textId="77777777" w:rsidR="005A3E5B" w:rsidRDefault="005A3E5B" w:rsidP="005A3E5B"/>
    <w:p w14:paraId="56D9EB09" w14:textId="77777777" w:rsidR="005A3E5B" w:rsidRDefault="005A3E5B" w:rsidP="005A3E5B">
      <w:r>
        <w:t>Após a conclusão da pré-matrícula online, a lista de classificação será divulgada no dia 15 de janeiro. Os responsáveis devem comparecer presencialmente à escola indicada no protocolo de agendamento disponível no portal da educação, na data e horário estabelecidos pelo sistema. Na ocasião, será necessário apresentar o protocolo de inscrição, além dos seguintes documentos (original e cópia, quando solicitado):</w:t>
      </w:r>
    </w:p>
    <w:p w14:paraId="011A9A94" w14:textId="77777777" w:rsidR="005A3E5B" w:rsidRDefault="005A3E5B" w:rsidP="005A3E5B"/>
    <w:p w14:paraId="74A8DF3A" w14:textId="77777777" w:rsidR="005A3E5B" w:rsidRDefault="005A3E5B" w:rsidP="005A3E5B">
      <w:r>
        <w:t>Protocolo de inscrição;</w:t>
      </w:r>
    </w:p>
    <w:p w14:paraId="0D88AE82" w14:textId="77777777" w:rsidR="005A3E5B" w:rsidRDefault="005A3E5B" w:rsidP="005A3E5B">
      <w:r>
        <w:t>Certidão de nascimento ou documento de identificação com foto da criança;</w:t>
      </w:r>
    </w:p>
    <w:p w14:paraId="4F9B6899" w14:textId="77777777" w:rsidR="005A3E5B" w:rsidRDefault="005A3E5B" w:rsidP="005A3E5B">
      <w:r>
        <w:t>CPF e carteira de identidade da mãe ou responsável legal;</w:t>
      </w:r>
    </w:p>
    <w:p w14:paraId="18089857" w14:textId="77777777" w:rsidR="005A3E5B" w:rsidRDefault="005A3E5B" w:rsidP="005A3E5B">
      <w:r>
        <w:t>Comprovante de residência da mãe ou responsável legal;</w:t>
      </w:r>
    </w:p>
    <w:p w14:paraId="1CC90485" w14:textId="77777777" w:rsidR="005A3E5B" w:rsidRDefault="005A3E5B" w:rsidP="005A3E5B">
      <w:r>
        <w:t>Carteira de vacinação atualizada do aluno;</w:t>
      </w:r>
    </w:p>
    <w:p w14:paraId="66BF1DA8" w14:textId="77777777" w:rsidR="005A3E5B" w:rsidRDefault="005A3E5B" w:rsidP="005A3E5B">
      <w:r>
        <w:t>Número do NIS (Número de Identificação Social) da criança;</w:t>
      </w:r>
    </w:p>
    <w:p w14:paraId="4CE1B0D7" w14:textId="77777777" w:rsidR="005A3E5B" w:rsidRDefault="005A3E5B" w:rsidP="005A3E5B">
      <w:r>
        <w:t>Duas fotos 3x4 recentes;</w:t>
      </w:r>
    </w:p>
    <w:p w14:paraId="0949F6C9" w14:textId="77777777" w:rsidR="005A3E5B" w:rsidRDefault="005A3E5B" w:rsidP="005A3E5B">
      <w:r>
        <w:t>Comprovante de participação da criança em programas de assistência social, se aplicável.</w:t>
      </w:r>
    </w:p>
    <w:p w14:paraId="758D25DA" w14:textId="77777777" w:rsidR="005A3E5B" w:rsidRDefault="005A3E5B" w:rsidP="005A3E5B"/>
    <w:p w14:paraId="42F21C2C" w14:textId="77777777" w:rsidR="005A3E5B" w:rsidRPr="005A3E5B" w:rsidRDefault="005A3E5B" w:rsidP="005A3E5B">
      <w:pPr>
        <w:rPr>
          <w:b/>
          <w:bCs/>
        </w:rPr>
      </w:pPr>
      <w:r w:rsidRPr="005A3E5B">
        <w:rPr>
          <w:b/>
          <w:bCs/>
        </w:rPr>
        <w:t>Calendário</w:t>
      </w:r>
    </w:p>
    <w:p w14:paraId="5D2FA71D" w14:textId="77777777" w:rsidR="005A3E5B" w:rsidRDefault="005A3E5B" w:rsidP="005A3E5B"/>
    <w:p w14:paraId="082AE94B" w14:textId="77777777" w:rsidR="005A3E5B" w:rsidRDefault="005A3E5B" w:rsidP="005A3E5B">
      <w:r>
        <w:t>06 a 13 de janeiro de 2025: Pré-matrícula para crianças de 0 a 3 anos na modalidade Educação Infantil – Creche.</w:t>
      </w:r>
    </w:p>
    <w:p w14:paraId="714488FB" w14:textId="77777777" w:rsidR="005A3E5B" w:rsidRDefault="005A3E5B" w:rsidP="005A3E5B">
      <w:r>
        <w:t>07 e 08 de janeiro de 2025: Pré-matrícula para novos alunos com deficiência, Transtorno do Espectro Autista (TEA) ou altas habilidades/superdotação.</w:t>
      </w:r>
    </w:p>
    <w:p w14:paraId="6D4801DD" w14:textId="77777777" w:rsidR="005A3E5B" w:rsidRDefault="005A3E5B" w:rsidP="005A3E5B">
      <w:r>
        <w:t>13 a 20 de janeiro de 2025: Pré-matrícula para novos alunos das seguintes modalidades:</w:t>
      </w:r>
    </w:p>
    <w:p w14:paraId="7E7C5EB6" w14:textId="77777777" w:rsidR="005A3E5B" w:rsidRDefault="005A3E5B" w:rsidP="005A3E5B">
      <w:r>
        <w:t>Educação Infantil – Pré-escola (crianças de 4 e 5 anos);</w:t>
      </w:r>
    </w:p>
    <w:p w14:paraId="044A6DD2" w14:textId="77777777" w:rsidR="005A3E5B" w:rsidRDefault="005A3E5B" w:rsidP="005A3E5B">
      <w:r>
        <w:t>Ensino Fundamental;</w:t>
      </w:r>
    </w:p>
    <w:p w14:paraId="3663D4F3" w14:textId="77777777" w:rsidR="005A3E5B" w:rsidRDefault="005A3E5B" w:rsidP="005A3E5B">
      <w:r>
        <w:t>Educação de Jovens e Adultos (EJA);</w:t>
      </w:r>
    </w:p>
    <w:p w14:paraId="71A92563" w14:textId="2EED48F1" w:rsidR="00E77E68" w:rsidRDefault="005A3E5B" w:rsidP="005A3E5B">
      <w:r>
        <w:t>Estudantes com deficiência, transtornos globais do desenvolvimento ou altas habilidades/superdotação.</w:t>
      </w:r>
    </w:p>
    <w:p w14:paraId="0EB0AB82" w14:textId="77777777" w:rsidR="005A3E5B" w:rsidRDefault="005A3E5B" w:rsidP="005A3E5B"/>
    <w:p w14:paraId="4BA9E125" w14:textId="77777777" w:rsidR="005A3E5B" w:rsidRDefault="005A3E5B" w:rsidP="005A3E5B"/>
    <w:p w14:paraId="5E2BF6DC" w14:textId="3BD6A563" w:rsidR="005A3E5B" w:rsidRDefault="005A3E5B" w:rsidP="005A3E5B">
      <w:r>
        <w:t>--</w:t>
      </w:r>
    </w:p>
    <w:p w14:paraId="1AE97A69" w14:textId="3173738B" w:rsidR="005A3E5B" w:rsidRPr="005A3E5B" w:rsidRDefault="005A3E5B" w:rsidP="005A3E5B">
      <w:proofErr w:type="spellStart"/>
      <w:r>
        <w:t>Ascom</w:t>
      </w:r>
      <w:proofErr w:type="spellEnd"/>
      <w:r>
        <w:t>/PMJ</w:t>
      </w:r>
    </w:p>
    <w:sectPr w:rsidR="005A3E5B" w:rsidRPr="005A3E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2EA7" w14:textId="77777777" w:rsidR="002E735B" w:rsidRDefault="002E735B" w:rsidP="005A3E5B">
      <w:pPr>
        <w:spacing w:line="240" w:lineRule="auto"/>
      </w:pPr>
      <w:r>
        <w:separator/>
      </w:r>
    </w:p>
  </w:endnote>
  <w:endnote w:type="continuationSeparator" w:id="0">
    <w:p w14:paraId="4E04667C" w14:textId="77777777" w:rsidR="002E735B" w:rsidRDefault="002E735B" w:rsidP="005A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910B" w14:textId="77777777" w:rsidR="002E735B" w:rsidRDefault="002E735B" w:rsidP="005A3E5B">
      <w:pPr>
        <w:spacing w:line="240" w:lineRule="auto"/>
      </w:pPr>
      <w:r>
        <w:separator/>
      </w:r>
    </w:p>
  </w:footnote>
  <w:footnote w:type="continuationSeparator" w:id="0">
    <w:p w14:paraId="79F3F209" w14:textId="77777777" w:rsidR="002E735B" w:rsidRDefault="002E735B" w:rsidP="005A3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6EFB" w14:textId="77777777" w:rsidR="005A3E5B" w:rsidRDefault="005A3E5B" w:rsidP="005A3E5B">
    <w:pPr>
      <w:pStyle w:val="Cabealho"/>
      <w:jc w:val="center"/>
    </w:pPr>
    <w:r>
      <w:rPr>
        <w:noProof/>
      </w:rPr>
      <w:drawing>
        <wp:inline distT="0" distB="0" distL="0" distR="0" wp14:anchorId="65068633" wp14:editId="46573342">
          <wp:extent cx="2147895" cy="1479952"/>
          <wp:effectExtent l="0" t="0" r="0" b="0"/>
          <wp:docPr id="1073741825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5" descr="Imagem 5"/>
                  <pic:cNvPicPr>
                    <a:picLocks noChangeAspect="1"/>
                  </pic:cNvPicPr>
                </pic:nvPicPr>
                <pic:blipFill>
                  <a:blip r:embed="rId1"/>
                  <a:srcRect t="15854" b="15244"/>
                  <a:stretch>
                    <a:fillRect/>
                  </a:stretch>
                </pic:blipFill>
                <pic:spPr>
                  <a:xfrm>
                    <a:off x="0" y="0"/>
                    <a:ext cx="2147895" cy="14799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90F2FD1" w14:textId="77777777" w:rsidR="005A3E5B" w:rsidRDefault="005A3E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1"/>
    <w:rsid w:val="000B4B63"/>
    <w:rsid w:val="000F074F"/>
    <w:rsid w:val="002E735B"/>
    <w:rsid w:val="003A44C3"/>
    <w:rsid w:val="005A3E5B"/>
    <w:rsid w:val="009A3311"/>
    <w:rsid w:val="00AD30D5"/>
    <w:rsid w:val="00C16381"/>
    <w:rsid w:val="00C64BA1"/>
    <w:rsid w:val="00D33A27"/>
    <w:rsid w:val="00E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0AF5"/>
  <w15:chartTrackingRefBased/>
  <w15:docId w15:val="{571B3329-16EE-4D9C-9022-CCD7728C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3E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E5B"/>
  </w:style>
  <w:style w:type="paragraph" w:styleId="Rodap">
    <w:name w:val="footer"/>
    <w:basedOn w:val="Normal"/>
    <w:link w:val="RodapChar"/>
    <w:uiPriority w:val="99"/>
    <w:unhideWhenUsed/>
    <w:rsid w:val="005A3E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2025-01-06T14:49:00Z</dcterms:created>
  <dcterms:modified xsi:type="dcterms:W3CDTF">2025-01-06T16:02:00Z</dcterms:modified>
</cp:coreProperties>
</file>